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B82AC7">
      <w:pPr>
        <w:jc w:val="center"/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</w:pP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20</w:t>
      </w: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  <w:t>25年</w:t>
      </w: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“学创杯”全国大学生创业综合模拟</w:t>
      </w: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CN"/>
        </w:rPr>
        <w:t>大赛</w:t>
      </w:r>
    </w:p>
    <w:p w14:paraId="4995CF8A">
      <w:pPr>
        <w:jc w:val="center"/>
        <w:rPr>
          <w:rFonts w:hint="default" w:ascii="汉仪粗宋简" w:hAnsi="汉仪粗宋简" w:eastAsia="汉仪粗宋简" w:cs="汉仪粗宋简"/>
          <w:b/>
          <w:sz w:val="36"/>
          <w:szCs w:val="36"/>
          <w:lang w:val="en-US"/>
        </w:rPr>
      </w:pPr>
      <w:r>
        <w:rPr>
          <w:rFonts w:hint="eastAsia" w:ascii="汉仪粗宋简" w:hAnsi="汉仪粗宋简" w:eastAsia="汉仪粗宋简" w:cs="汉仪粗宋简"/>
          <w:b/>
          <w:sz w:val="36"/>
          <w:szCs w:val="36"/>
          <w:lang w:val="en-US" w:eastAsia="zh-Hans"/>
        </w:rPr>
        <w:t>省赛</w:t>
      </w:r>
      <w:r>
        <w:rPr>
          <w:rFonts w:hint="eastAsia" w:ascii="汉仪粗宋简" w:hAnsi="汉仪粗宋简" w:eastAsia="汉仪粗宋简" w:cs="汉仪粗宋简"/>
          <w:b/>
          <w:sz w:val="36"/>
          <w:szCs w:val="36"/>
        </w:rPr>
        <w:t>承办申请表</w:t>
      </w:r>
    </w:p>
    <w:p w14:paraId="644495E1"/>
    <w:tbl>
      <w:tblPr>
        <w:tblStyle w:val="2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1"/>
        <w:gridCol w:w="1118"/>
        <w:gridCol w:w="2410"/>
        <w:gridCol w:w="992"/>
        <w:gridCol w:w="1750"/>
        <w:gridCol w:w="2078"/>
      </w:tblGrid>
      <w:tr w14:paraId="215BA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02810BED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申请项目</w:t>
            </w: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226B179B">
            <w:pPr>
              <w:spacing w:line="360" w:lineRule="auto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106F5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1809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1EEDE5D0">
            <w:pPr>
              <w:spacing w:line="360" w:lineRule="auto"/>
              <w:jc w:val="center"/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  <w:lang w:val="en-US" w:eastAsia="zh-Hans"/>
              </w:rPr>
              <w:t>具体赛项</w:t>
            </w: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5A5558BB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创业综合模拟赛项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72E10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1809" w:type="dxa"/>
            <w:gridSpan w:val="2"/>
            <w:vMerge w:val="continue"/>
            <w:tcBorders>
              <w:tl2br w:val="nil"/>
              <w:tr2bl w:val="nil"/>
            </w:tcBorders>
          </w:tcPr>
          <w:p w14:paraId="33A47331">
            <w:pPr>
              <w:spacing w:line="360" w:lineRule="auto"/>
            </w:pP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7953BF87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数字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营销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模拟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7BFC2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1809" w:type="dxa"/>
            <w:gridSpan w:val="2"/>
            <w:vMerge w:val="continue"/>
            <w:tcBorders>
              <w:tl2br w:val="nil"/>
              <w:tr2bl w:val="nil"/>
            </w:tcBorders>
          </w:tcPr>
          <w:p w14:paraId="5D9F55F6">
            <w:pPr>
              <w:spacing w:line="360" w:lineRule="auto"/>
            </w:pP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1B108D80">
            <w:pPr>
              <w:spacing w:line="360" w:lineRule="auto"/>
              <w:rPr>
                <w:rFonts w:hint="eastAsia" w:ascii="仿宋_GB2312" w:hAnsi="华文中宋" w:eastAsia="仿宋_GB2312"/>
                <w:szCs w:val="28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财务决策模拟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赛项</w:t>
            </w:r>
            <w:r>
              <w:rPr>
                <w:rFonts w:hint="default" w:ascii="仿宋_GB2312" w:hAnsi="华文中宋" w:eastAsia="仿宋_GB2312"/>
                <w:szCs w:val="28"/>
                <w:lang w:eastAsia="zh-Hans"/>
              </w:rPr>
              <w:t xml:space="preserve">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高教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  <w:r>
              <w:rPr>
                <w:rFonts w:hint="default" w:ascii="仿宋_GB2312" w:eastAsia="仿宋_GB2312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仿宋_GB2312" w:hAnsi="华文中宋" w:eastAsia="仿宋_GB2312"/>
                <w:szCs w:val="28"/>
                <w:lang w:val="en-US" w:eastAsia="zh-CN"/>
              </w:rPr>
              <w:t>职教</w:t>
            </w:r>
            <w:r>
              <w:rPr>
                <w:rFonts w:hint="eastAsia" w:ascii="仿宋_GB2312" w:hAnsi="华文中宋" w:eastAsia="仿宋_GB2312"/>
                <w:szCs w:val="28"/>
                <w:lang w:val="en-US" w:eastAsia="zh-Hans"/>
              </w:rPr>
              <w:t>组</w:t>
            </w:r>
            <w:r>
              <w:rPr>
                <w:rFonts w:hint="eastAsia" w:ascii="仿宋_GB2312" w:eastAsia="仿宋_GB2312"/>
                <w:kern w:val="2"/>
                <w:sz w:val="22"/>
                <w:szCs w:val="22"/>
              </w:rPr>
              <w:t>□</w:t>
            </w:r>
          </w:p>
        </w:tc>
      </w:tr>
      <w:tr w14:paraId="02B2A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6DFB1974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申请单位</w:t>
            </w: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14A99863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518EEE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3E07D776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申请人姓名</w:t>
            </w:r>
          </w:p>
        </w:tc>
        <w:tc>
          <w:tcPr>
            <w:tcW w:w="2410" w:type="dxa"/>
            <w:tcBorders>
              <w:tl2br w:val="nil"/>
              <w:tr2bl w:val="nil"/>
            </w:tcBorders>
          </w:tcPr>
          <w:p w14:paraId="29B8E858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</w:tcPr>
          <w:p w14:paraId="335CA720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职务</w:t>
            </w:r>
          </w:p>
        </w:tc>
        <w:tc>
          <w:tcPr>
            <w:tcW w:w="3828" w:type="dxa"/>
            <w:gridSpan w:val="2"/>
            <w:tcBorders>
              <w:tl2br w:val="nil"/>
              <w:tr2bl w:val="nil"/>
            </w:tcBorders>
          </w:tcPr>
          <w:p w14:paraId="7191AC6E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66D6C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5CF57B7F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手机号</w:t>
            </w:r>
          </w:p>
        </w:tc>
        <w:tc>
          <w:tcPr>
            <w:tcW w:w="2410" w:type="dxa"/>
            <w:tcBorders>
              <w:tl2br w:val="nil"/>
              <w:tr2bl w:val="nil"/>
            </w:tcBorders>
          </w:tcPr>
          <w:p w14:paraId="5E42AF9E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</w:tcPr>
          <w:p w14:paraId="7AB3B822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座机</w:t>
            </w:r>
          </w:p>
        </w:tc>
        <w:tc>
          <w:tcPr>
            <w:tcW w:w="3828" w:type="dxa"/>
            <w:gridSpan w:val="2"/>
            <w:tcBorders>
              <w:tl2br w:val="nil"/>
              <w:tr2bl w:val="nil"/>
            </w:tcBorders>
          </w:tcPr>
          <w:p w14:paraId="20377C41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55296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157E5C57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联系地址</w:t>
            </w:r>
          </w:p>
        </w:tc>
        <w:tc>
          <w:tcPr>
            <w:tcW w:w="7230" w:type="dxa"/>
            <w:gridSpan w:val="4"/>
            <w:tcBorders>
              <w:tl2br w:val="nil"/>
              <w:tr2bl w:val="nil"/>
            </w:tcBorders>
          </w:tcPr>
          <w:p w14:paraId="51A0D164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02810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9" w:type="dxa"/>
            <w:gridSpan w:val="2"/>
            <w:tcBorders>
              <w:tl2br w:val="nil"/>
              <w:tr2bl w:val="nil"/>
            </w:tcBorders>
          </w:tcPr>
          <w:p w14:paraId="55811C33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QQ</w:t>
            </w:r>
          </w:p>
        </w:tc>
        <w:tc>
          <w:tcPr>
            <w:tcW w:w="2410" w:type="dxa"/>
            <w:tcBorders>
              <w:tl2br w:val="nil"/>
              <w:tr2bl w:val="nil"/>
            </w:tcBorders>
          </w:tcPr>
          <w:p w14:paraId="0EE4B238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</w:tcPr>
          <w:p w14:paraId="638206C5">
            <w:pPr>
              <w:spacing w:line="360" w:lineRule="auto"/>
              <w:jc w:val="center"/>
              <w:rPr>
                <w:rFonts w:ascii="仿宋_GB2312" w:hAnsi="华文楷体" w:eastAsia="仿宋_GB2312"/>
                <w:b/>
                <w:szCs w:val="28"/>
              </w:rPr>
            </w:pPr>
            <w:r>
              <w:rPr>
                <w:rFonts w:hint="eastAsia" w:ascii="仿宋_GB2312" w:hAnsi="华文楷体" w:eastAsia="仿宋_GB2312"/>
                <w:b/>
                <w:szCs w:val="28"/>
              </w:rPr>
              <w:t>邮箱</w:t>
            </w:r>
          </w:p>
        </w:tc>
        <w:tc>
          <w:tcPr>
            <w:tcW w:w="3828" w:type="dxa"/>
            <w:gridSpan w:val="2"/>
            <w:tcBorders>
              <w:tl2br w:val="nil"/>
              <w:tr2bl w:val="nil"/>
            </w:tcBorders>
          </w:tcPr>
          <w:p w14:paraId="28F8F9C5">
            <w:pPr>
              <w:spacing w:line="360" w:lineRule="auto"/>
              <w:jc w:val="center"/>
              <w:rPr>
                <w:rFonts w:ascii="仿宋_GB2312" w:hAnsi="华文中宋" w:eastAsia="仿宋_GB2312"/>
                <w:szCs w:val="28"/>
              </w:rPr>
            </w:pPr>
          </w:p>
        </w:tc>
      </w:tr>
      <w:tr w14:paraId="0D48F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8" w:hRule="atLeast"/>
        </w:trPr>
        <w:tc>
          <w:tcPr>
            <w:tcW w:w="9039" w:type="dxa"/>
            <w:gridSpan w:val="6"/>
          </w:tcPr>
          <w:p w14:paraId="4D2D5D7A">
            <w:pPr>
              <w:rPr>
                <w:rFonts w:ascii="仿宋_GB2312" w:hAnsi="华文中宋" w:eastAsia="仿宋_GB2312"/>
              </w:rPr>
            </w:pPr>
            <w:r>
              <w:rPr>
                <w:rFonts w:hint="eastAsia" w:ascii="仿宋_GB2312" w:hAnsi="华文中宋" w:eastAsia="仿宋_GB2312"/>
                <w:b/>
              </w:rPr>
              <w:t>申请理由：</w:t>
            </w:r>
            <w:r>
              <w:rPr>
                <w:rFonts w:hint="eastAsia" w:ascii="仿宋_GB2312" w:hAnsi="华文中宋" w:eastAsia="仿宋_GB2312"/>
              </w:rPr>
              <w:t>（可附页）</w:t>
            </w:r>
          </w:p>
          <w:p w14:paraId="00D7A4D4">
            <w:pPr>
              <w:rPr>
                <w:rFonts w:ascii="仿宋_GB2312" w:hAnsi="华文中宋" w:eastAsia="仿宋_GB2312"/>
                <w:sz w:val="28"/>
                <w:szCs w:val="28"/>
              </w:rPr>
            </w:pPr>
          </w:p>
          <w:p w14:paraId="2E4981EA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 xml:space="preserve">                     </w:t>
            </w:r>
          </w:p>
          <w:p w14:paraId="1E47D0B7">
            <w:pPr>
              <w:ind w:right="1120"/>
              <w:rPr>
                <w:rFonts w:hint="eastAsia" w:ascii="仿宋_GB2312" w:hAnsi="华文中宋" w:eastAsia="仿宋_GB2312"/>
                <w:sz w:val="28"/>
                <w:szCs w:val="28"/>
              </w:rPr>
            </w:pPr>
          </w:p>
          <w:p w14:paraId="103BFF41">
            <w:pPr>
              <w:ind w:right="1120"/>
              <w:jc w:val="center"/>
              <w:rPr>
                <w:rFonts w:ascii="仿宋_GB2312" w:hAnsi="华文中宋" w:eastAsia="仿宋_GB2312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 xml:space="preserve">                  </w:t>
            </w:r>
            <w:r>
              <w:rPr>
                <w:rFonts w:hint="eastAsia" w:ascii="仿宋_GB2312" w:hAnsi="华文中宋" w:eastAsia="仿宋_GB2312"/>
              </w:rPr>
              <w:t xml:space="preserve"> 申请人签字：</w:t>
            </w:r>
          </w:p>
          <w:p w14:paraId="15373A81">
            <w:pPr>
              <w:ind w:right="560" w:firstLine="4008" w:firstLineChars="1670"/>
              <w:rPr>
                <w:rFonts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</w:rPr>
              <w:t xml:space="preserve">    申请时间：    </w:t>
            </w:r>
            <w:r>
              <w:rPr>
                <w:rFonts w:hint="eastAsia" w:ascii="仿宋_GB2312" w:hAnsi="宋体" w:eastAsia="仿宋_GB2312" w:cs="宋体"/>
                <w:kern w:val="0"/>
              </w:rPr>
              <w:t>年   月   日</w:t>
            </w:r>
          </w:p>
        </w:tc>
      </w:tr>
      <w:tr w14:paraId="11067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61" w:type="dxa"/>
            <w:gridSpan w:val="5"/>
            <w:vAlign w:val="center"/>
          </w:tcPr>
          <w:p w14:paraId="4EC00AA4">
            <w:pPr>
              <w:jc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承办工作核心要求</w:t>
            </w:r>
          </w:p>
          <w:p w14:paraId="3D005873">
            <w:pPr>
              <w:jc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Hans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single"/>
                <w:lang w:eastAsia="zh-Hans"/>
              </w:rPr>
              <w:t xml:space="preserve">       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省选拔赛基本规模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Hans"/>
              </w:rPr>
              <w:t>，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预计包含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single"/>
                <w:lang w:eastAsia="zh-Hans"/>
              </w:rPr>
              <w:t xml:space="preserve">     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支项目团队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Hans"/>
              </w:rPr>
              <w:t>，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single"/>
                <w:lang w:eastAsia="zh-Hans"/>
              </w:rPr>
              <w:t xml:space="preserve">     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Hans"/>
              </w:rPr>
              <w:t>名参赛师生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eastAsia="zh-Hans"/>
              </w:rPr>
              <w:t>。</w:t>
            </w:r>
          </w:p>
        </w:tc>
        <w:tc>
          <w:tcPr>
            <w:tcW w:w="2078" w:type="dxa"/>
            <w:vAlign w:val="center"/>
          </w:tcPr>
          <w:p w14:paraId="7E4C0712">
            <w:pPr>
              <w:jc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  <w:t>可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满足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  <w:t>程度</w:t>
            </w:r>
          </w:p>
          <w:p w14:paraId="00DAD7CB">
            <w:pPr>
              <w:jc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Hans" w:bidi="ar"/>
              </w:rPr>
              <w:t>满足</w:t>
            </w: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eastAsia="zh-Hans" w:bidi="ar"/>
              </w:rPr>
              <w:t>/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Hans" w:bidi="ar"/>
              </w:rPr>
              <w:t>基本满足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</w:p>
        </w:tc>
      </w:tr>
      <w:tr w14:paraId="465E5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2C76DD31">
            <w:pPr>
              <w:ind w:right="0"/>
              <w:jc w:val="both"/>
              <w:rPr>
                <w:rFonts w:hint="default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经验</w:t>
            </w:r>
          </w:p>
        </w:tc>
        <w:tc>
          <w:tcPr>
            <w:tcW w:w="6270" w:type="dxa"/>
            <w:gridSpan w:val="4"/>
            <w:vAlign w:val="center"/>
          </w:tcPr>
          <w:p w14:paraId="51C0A40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成功举办同等规模大学生赛事经验。</w:t>
            </w:r>
          </w:p>
        </w:tc>
        <w:tc>
          <w:tcPr>
            <w:tcW w:w="2078" w:type="dxa"/>
            <w:vAlign w:val="center"/>
          </w:tcPr>
          <w:p w14:paraId="6CF6E758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0215E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91" w:type="dxa"/>
            <w:vAlign w:val="center"/>
          </w:tcPr>
          <w:p w14:paraId="0E8A5390">
            <w:pPr>
              <w:ind w:right="0"/>
              <w:jc w:val="both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领导</w:t>
            </w:r>
          </w:p>
        </w:tc>
        <w:tc>
          <w:tcPr>
            <w:tcW w:w="6270" w:type="dxa"/>
            <w:gridSpan w:val="4"/>
            <w:vAlign w:val="center"/>
          </w:tcPr>
          <w:p w14:paraId="33293DA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遵循大赛理念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及相关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制度，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愿意投入全校资源保障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赛事活动。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包括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成立由校领导牵头、相关职能部门参与的赛事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组委会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。</w:t>
            </w:r>
          </w:p>
        </w:tc>
        <w:tc>
          <w:tcPr>
            <w:tcW w:w="2078" w:type="dxa"/>
            <w:vAlign w:val="center"/>
          </w:tcPr>
          <w:p w14:paraId="3096B187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6F34D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5D93BBEB">
            <w:pPr>
              <w:ind w:right="0"/>
              <w:jc w:val="both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住宿</w:t>
            </w:r>
          </w:p>
        </w:tc>
        <w:tc>
          <w:tcPr>
            <w:tcW w:w="6270" w:type="dxa"/>
            <w:gridSpan w:val="4"/>
            <w:vAlign w:val="center"/>
          </w:tcPr>
          <w:p w14:paraId="7366C81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学校周边（校内）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具备较强的接待能力，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酒店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住宿环境能够满足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大赛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住宿需求。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如存在一定距离，可提供交通接驳。</w:t>
            </w:r>
          </w:p>
        </w:tc>
        <w:tc>
          <w:tcPr>
            <w:tcW w:w="2078" w:type="dxa"/>
            <w:vAlign w:val="center"/>
          </w:tcPr>
          <w:p w14:paraId="497124D3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1E868F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48B90CE5">
            <w:pPr>
              <w:ind w:right="0"/>
              <w:jc w:val="both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机房</w:t>
            </w:r>
          </w:p>
        </w:tc>
        <w:tc>
          <w:tcPr>
            <w:tcW w:w="6270" w:type="dxa"/>
            <w:gridSpan w:val="4"/>
            <w:vAlign w:val="center"/>
          </w:tcPr>
          <w:p w14:paraId="328801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机房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设备、环境良好，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省赛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规模竞赛（机房机位）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，且配备较好服务器及网络资源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Hans" w:bidi="ar"/>
              </w:rPr>
              <w:t>。</w:t>
            </w:r>
          </w:p>
        </w:tc>
        <w:tc>
          <w:tcPr>
            <w:tcW w:w="2078" w:type="dxa"/>
            <w:vAlign w:val="center"/>
          </w:tcPr>
          <w:p w14:paraId="34CF03DD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48257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382A011E">
            <w:pPr>
              <w:ind w:right="0"/>
              <w:jc w:val="both"/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会议</w:t>
            </w:r>
          </w:p>
        </w:tc>
        <w:tc>
          <w:tcPr>
            <w:tcW w:w="6270" w:type="dxa"/>
            <w:gridSpan w:val="4"/>
            <w:vAlign w:val="center"/>
          </w:tcPr>
          <w:p w14:paraId="30D362B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学校具备举办可容纳省赛规模的开闭幕式场所。具备不同规模会 议场地。（没有会议规划的可不填）</w:t>
            </w:r>
          </w:p>
        </w:tc>
        <w:tc>
          <w:tcPr>
            <w:tcW w:w="2078" w:type="dxa"/>
            <w:vAlign w:val="center"/>
          </w:tcPr>
          <w:p w14:paraId="22EFB1C4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103B2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0C68BD1A">
            <w:pPr>
              <w:bidi w:val="0"/>
              <w:ind w:right="0"/>
              <w:jc w:val="both"/>
              <w:rPr>
                <w:rFonts w:hint="eastAsia" w:asciiTheme="minorHAnsi" w:hAnsiTheme="minorHAnsi" w:eastAsiaTheme="minorEastAsia" w:cstheme="minorBidi"/>
                <w:b/>
                <w:bCs/>
                <w:kern w:val="2"/>
                <w:sz w:val="21"/>
                <w:szCs w:val="21"/>
                <w:lang w:val="en-US" w:eastAsia="zh-Hans" w:bidi="ar-SA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Hans" w:bidi="ar"/>
              </w:rPr>
              <w:t>应急</w:t>
            </w:r>
          </w:p>
        </w:tc>
        <w:tc>
          <w:tcPr>
            <w:tcW w:w="6270" w:type="dxa"/>
            <w:gridSpan w:val="4"/>
            <w:vAlign w:val="center"/>
          </w:tcPr>
          <w:p w14:paraId="201C7C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学校具备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较强的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社会资源协调、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保障能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力，具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完善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的应急工作预案。</w:t>
            </w:r>
          </w:p>
        </w:tc>
        <w:tc>
          <w:tcPr>
            <w:tcW w:w="2078" w:type="dxa"/>
            <w:vAlign w:val="center"/>
          </w:tcPr>
          <w:p w14:paraId="0C2A8309">
            <w:pPr>
              <w:ind w:right="560" w:firstLine="4008" w:firstLineChars="1670"/>
              <w:jc w:val="both"/>
              <w:rPr>
                <w:rFonts w:hint="eastAsia" w:ascii="仿宋_GB2312" w:hAnsi="华文中宋" w:eastAsia="仿宋_GB2312"/>
                <w:lang w:val="en-US" w:eastAsia="zh-Hans"/>
              </w:rPr>
            </w:pPr>
          </w:p>
        </w:tc>
      </w:tr>
      <w:tr w14:paraId="1E71F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691" w:type="dxa"/>
            <w:vAlign w:val="center"/>
          </w:tcPr>
          <w:p w14:paraId="5727FFC9">
            <w:pPr>
              <w:ind w:right="0"/>
              <w:jc w:val="both"/>
              <w:rPr>
                <w:rFonts w:hint="default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</w:pPr>
            <w:r>
              <w:rPr>
                <w:rFonts w:hint="eastAsia" w:ascii="仿宋_GB2312" w:hAnsi="华文中宋" w:eastAsia="仿宋_GB2312"/>
                <w:b/>
                <w:bCs/>
                <w:sz w:val="21"/>
                <w:szCs w:val="21"/>
                <w:lang w:val="en-US" w:eastAsia="zh-Hans"/>
              </w:rPr>
              <w:t>经费</w:t>
            </w:r>
          </w:p>
        </w:tc>
        <w:tc>
          <w:tcPr>
            <w:tcW w:w="8348" w:type="dxa"/>
            <w:gridSpan w:val="5"/>
            <w:vAlign w:val="center"/>
          </w:tcPr>
          <w:p w14:paraId="072A3B6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华文中宋" w:eastAsia="仿宋_GB2312"/>
                <w:lang w:val="en-US" w:eastAsia="zh-Han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学校已对本次活动支出做初步测算，并承诺承担赛事期间涉及的包括前期筹备、现场 布置、餐饮、计划书评审、志愿者、宣传报道等工作费用支出，预计投入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single"/>
                <w:lang w:eastAsia="zh-Hans" w:bidi="ar"/>
              </w:rPr>
              <w:t xml:space="preserve">      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Hans" w:bidi="ar"/>
              </w:rPr>
              <w:t>万元。</w:t>
            </w:r>
          </w:p>
        </w:tc>
      </w:tr>
      <w:tr w14:paraId="34B4B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039" w:type="dxa"/>
            <w:gridSpan w:val="6"/>
            <w:vAlign w:val="center"/>
          </w:tcPr>
          <w:p w14:paraId="6A16F3CB">
            <w:pPr>
              <w:ind w:right="560"/>
              <w:jc w:val="both"/>
              <w:rPr>
                <w:rFonts w:hint="default" w:ascii="仿宋_GB2312" w:hAnsi="华文中宋" w:eastAsia="仿宋_GB2312"/>
                <w:lang w:eastAsia="zh-Han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其他补充说明：</w:t>
            </w:r>
            <w:r>
              <w:rPr>
                <w:rFonts w:hint="eastAsia" w:ascii="仿宋_GB2312" w:eastAsia="仿宋_GB2312"/>
                <w:sz w:val="32"/>
                <w:szCs w:val="32"/>
                <w:u w:val="single"/>
              </w:rPr>
              <w:t xml:space="preserve">                                 </w:t>
            </w:r>
            <w:r>
              <w:rPr>
                <w:rFonts w:hint="default" w:ascii="仿宋_GB2312" w:eastAsia="仿宋_GB2312"/>
                <w:sz w:val="32"/>
                <w:szCs w:val="32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default" w:ascii="仿宋_GB2312" w:eastAsia="仿宋_GB2312"/>
                <w:sz w:val="32"/>
                <w:szCs w:val="32"/>
                <w:u w:val="none"/>
              </w:rPr>
              <w:t>。</w:t>
            </w:r>
          </w:p>
        </w:tc>
      </w:tr>
      <w:tr w14:paraId="12B4F6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7" w:hRule="atLeast"/>
        </w:trPr>
        <w:tc>
          <w:tcPr>
            <w:tcW w:w="9039" w:type="dxa"/>
            <w:gridSpan w:val="6"/>
            <w:tcBorders>
              <w:tl2br w:val="nil"/>
              <w:tr2bl w:val="nil"/>
            </w:tcBorders>
          </w:tcPr>
          <w:p w14:paraId="20DBAF53">
            <w:pPr>
              <w:widowControl/>
              <w:tabs>
                <w:tab w:val="center" w:pos="4153"/>
                <w:tab w:val="right" w:pos="8306"/>
              </w:tabs>
              <w:snapToGrid w:val="0"/>
              <w:spacing w:line="276" w:lineRule="auto"/>
              <w:jc w:val="left"/>
              <w:rPr>
                <w:rFonts w:ascii="仿宋_GB2312" w:hAnsi="宋体" w:eastAsia="仿宋_GB2312" w:cs="宋体"/>
                <w:b/>
                <w:kern w:val="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</w:rPr>
              <w:t>学校（院系）意见：</w:t>
            </w:r>
          </w:p>
          <w:p w14:paraId="19498107">
            <w:pPr>
              <w:rPr>
                <w:rFonts w:ascii="仿宋_GB2312" w:hAnsi="华文中宋" w:eastAsia="仿宋_GB2312"/>
                <w:sz w:val="28"/>
                <w:szCs w:val="28"/>
              </w:rPr>
            </w:pPr>
          </w:p>
          <w:p w14:paraId="7813EADA">
            <w:pPr>
              <w:rPr>
                <w:rFonts w:ascii="仿宋_GB2312" w:hAnsi="华文中宋" w:eastAsia="仿宋_GB2312"/>
                <w:sz w:val="28"/>
                <w:szCs w:val="28"/>
              </w:rPr>
            </w:pPr>
          </w:p>
          <w:p w14:paraId="7398E05E">
            <w:pPr>
              <w:ind w:right="1600" w:firstLine="4680" w:firstLineChars="1950"/>
              <w:rPr>
                <w:rFonts w:ascii="仿宋_GB2312" w:hAnsi="宋体" w:eastAsia="仿宋_GB2312" w:cs="宋体"/>
                <w:kern w:val="0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>学校（院系）盖章</w:t>
            </w:r>
          </w:p>
          <w:p w14:paraId="3444294D">
            <w:pPr>
              <w:ind w:right="560" w:firstLine="4836" w:firstLineChars="2015"/>
              <w:rPr>
                <w:rFonts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</w:rPr>
              <w:t xml:space="preserve">           年   月   日</w:t>
            </w:r>
          </w:p>
        </w:tc>
      </w:tr>
    </w:tbl>
    <w:p w14:paraId="64FE0B57">
      <w:r>
        <w:rPr>
          <w:rFonts w:hint="eastAsia"/>
        </w:rPr>
        <w:t>说明：</w:t>
      </w:r>
    </w:p>
    <w:p w14:paraId="0E46EA3D">
      <w:pPr>
        <w:spacing w:line="276" w:lineRule="auto"/>
        <w:rPr>
          <w:rFonts w:asciiTheme="minorEastAsia" w:hAnsiTheme="minorEastAsia"/>
          <w:b/>
        </w:rPr>
      </w:pPr>
      <w:r>
        <w:rPr>
          <w:rFonts w:hint="eastAsia" w:asciiTheme="minorEastAsia" w:hAnsiTheme="minorEastAsia"/>
          <w:b/>
        </w:rPr>
        <w:t>1.承办申请院校请盖章后将扫描件发至以下邮箱：</w:t>
      </w:r>
    </w:p>
    <w:p w14:paraId="2ABCA0AD">
      <w:pPr>
        <w:spacing w:line="276" w:lineRule="auto"/>
        <w:ind w:left="420" w:firstLine="420"/>
        <w:rPr>
          <w:rFonts w:ascii="宋体" w:hAnsi="宋体" w:eastAsia="宋体" w:cs="宋体"/>
          <w:kern w:val="0"/>
          <w:sz w:val="22"/>
        </w:rPr>
      </w:pPr>
      <w:r>
        <w:rPr>
          <w:rFonts w:hint="eastAsia" w:hAnsi="Times New Roman"/>
          <w:sz w:val="22"/>
        </w:rPr>
        <w:t>竞赛组委会：肖竟成，xjc@bster.cn</w:t>
      </w:r>
      <w:r>
        <w:rPr>
          <w:rFonts w:ascii="宋体" w:hAnsi="宋体" w:eastAsia="宋体" w:cs="宋体"/>
          <w:kern w:val="0"/>
          <w:sz w:val="22"/>
        </w:rPr>
        <w:t xml:space="preserve"> </w:t>
      </w:r>
    </w:p>
    <w:p w14:paraId="4B3968F9">
      <w:pPr>
        <w:spacing w:line="276" w:lineRule="auto"/>
        <w:ind w:left="420" w:firstLine="420"/>
        <w:rPr>
          <w:rFonts w:hint="eastAsia" w:hAnsi="Times New Roman" w:eastAsiaTheme="minorEastAsia"/>
          <w:sz w:val="22"/>
          <w:lang w:val="en-US" w:eastAsia="zh-CN"/>
        </w:rPr>
      </w:pPr>
      <w:r>
        <w:rPr>
          <w:rFonts w:hint="eastAsia" w:asciiTheme="minorEastAsia" w:hAnsiTheme="minorEastAsia"/>
          <w:b/>
        </w:rPr>
        <w:t>具体事项咨询电话：</w:t>
      </w:r>
      <w:r>
        <w:rPr>
          <w:rFonts w:hAnsi="Times New Roman"/>
          <w:sz w:val="22"/>
        </w:rPr>
        <w:t>0571</w:t>
      </w:r>
      <w:r>
        <w:rPr>
          <w:rFonts w:hint="eastAsia" w:hAnsi="Times New Roman"/>
          <w:sz w:val="22"/>
        </w:rPr>
        <w:t>-88197889-81</w:t>
      </w:r>
      <w:r>
        <w:rPr>
          <w:rFonts w:hint="eastAsia" w:hAnsi="Times New Roman"/>
          <w:sz w:val="22"/>
          <w:lang w:val="en-US" w:eastAsia="zh-CN"/>
        </w:rPr>
        <w:t>6</w:t>
      </w:r>
      <w:r>
        <w:rPr>
          <w:rFonts w:hint="eastAsia" w:hAnsi="Times New Roman"/>
          <w:sz w:val="22"/>
        </w:rPr>
        <w:t>、81</w:t>
      </w:r>
      <w:r>
        <w:rPr>
          <w:rFonts w:hint="eastAsia" w:hAnsi="Times New Roman"/>
          <w:sz w:val="22"/>
          <w:lang w:val="en-US" w:eastAsia="zh-CN"/>
        </w:rPr>
        <w:t>3</w:t>
      </w:r>
    </w:p>
    <w:p w14:paraId="5F9F24D6">
      <w:pPr>
        <w:spacing w:line="276" w:lineRule="auto"/>
        <w:rPr>
          <w:rFonts w:hint="eastAsia" w:asciiTheme="minorEastAsia" w:hAnsiTheme="minorEastAsia"/>
          <w:b/>
        </w:rPr>
      </w:pPr>
      <w:r>
        <w:rPr>
          <w:rFonts w:hint="eastAsia" w:asciiTheme="minorEastAsia" w:hAnsiTheme="minorEastAsia"/>
          <w:b/>
        </w:rPr>
        <w:t>2.组委会将根据报名情况讨论确定候选院校名单，并到院校进行考察确认。</w:t>
      </w:r>
    </w:p>
    <w:p w14:paraId="43F66D75">
      <w:pPr>
        <w:rPr>
          <w:rFonts w:hint="eastAsia" w:asciiTheme="minorEastAsia" w:hAnsiTheme="minorEastAsia"/>
          <w:b/>
        </w:rPr>
      </w:pPr>
      <w:bookmarkStart w:id="0" w:name="_GoBack"/>
      <w:bookmarkEnd w:id="0"/>
    </w:p>
    <w:sectPr>
      <w:pgSz w:w="11900" w:h="16840"/>
      <w:pgMar w:top="1361" w:right="1440" w:bottom="1361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汉仪粗宋简">
    <w:altName w:val="宋体"/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6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50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50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5C4"/>
    <w:rsid w:val="002041F8"/>
    <w:rsid w:val="00314403"/>
    <w:rsid w:val="00DB5A2D"/>
    <w:rsid w:val="00E74FFE"/>
    <w:rsid w:val="00F155C4"/>
    <w:rsid w:val="15C412A2"/>
    <w:rsid w:val="268D247D"/>
    <w:rsid w:val="27EE78CA"/>
    <w:rsid w:val="36D0113B"/>
    <w:rsid w:val="3B931B9D"/>
    <w:rsid w:val="62CA451A"/>
    <w:rsid w:val="73BC06B7"/>
    <w:rsid w:val="7DCB1F65"/>
    <w:rsid w:val="7F5E6A26"/>
    <w:rsid w:val="7FFB9F4C"/>
    <w:rsid w:val="9F774384"/>
    <w:rsid w:val="CBFFDDE7"/>
    <w:rsid w:val="CFFB8634"/>
    <w:rsid w:val="D3FB1015"/>
    <w:rsid w:val="E6373F8F"/>
    <w:rsid w:val="EFBEEC74"/>
    <w:rsid w:val="F7F72969"/>
    <w:rsid w:val="F8FF5F39"/>
    <w:rsid w:val="FFFD7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Other|1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18"/>
      <w:szCs w:val="18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615</Words>
  <Characters>650</Characters>
  <Lines>2</Lines>
  <Paragraphs>1</Paragraphs>
  <TotalTime>3</TotalTime>
  <ScaleCrop>false</ScaleCrop>
  <LinksUpToDate>false</LinksUpToDate>
  <CharactersWithSpaces>797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2016-11-12T20:14:00Z</dcterms:created>
  <dc:creator>Apple</dc:creator>
  <cp:lastModifiedBy>白文静</cp:lastModifiedBy>
  <dcterms:modified xsi:type="dcterms:W3CDTF">2024-12-09T06:40:33Z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C80C871DB321C5946D102863117C373B</vt:lpwstr>
  </property>
</Properties>
</file>